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D94A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22A71F" wp14:editId="7A71FA71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9ED5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D0C3F00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9D9B2DF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FB006FB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0F08894D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558818B3" w14:textId="43EEBA52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53C20">
        <w:rPr>
          <w:rFonts w:ascii="Times New Roman" w:hAnsi="Times New Roman" w:cs="Times New Roman"/>
          <w:b/>
          <w:bCs/>
          <w:sz w:val="36"/>
          <w:szCs w:val="36"/>
        </w:rPr>
        <w:t>June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53C20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>, 2019</w:t>
      </w:r>
    </w:p>
    <w:p w14:paraId="6128810A" w14:textId="77777777" w:rsidR="00A53F1A" w:rsidRDefault="00A53F1A" w:rsidP="00A5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B39B1" w14:textId="0702FA01" w:rsidR="00A53F1A" w:rsidRDefault="00A53F1A" w:rsidP="00A53F1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83D9A15" w14:textId="0E4CE76E" w:rsidR="005A210D" w:rsidRDefault="005A210D" w:rsidP="00A53F1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7572B99" w14:textId="17909458" w:rsidR="005A210D" w:rsidRDefault="005A210D" w:rsidP="005A210D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Reminder:  South End meeting June 19</w:t>
      </w:r>
      <w:r w:rsidRPr="005A210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7B95B" w14:textId="7D95F786" w:rsidR="00051A34" w:rsidRPr="005A210D" w:rsidRDefault="00051A34" w:rsidP="005A210D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BLM Competitive Bid Process on Hill 71</w:t>
      </w:r>
    </w:p>
    <w:p w14:paraId="49E04CAF" w14:textId="77777777" w:rsidR="00A53F1A" w:rsidRDefault="00A53F1A" w:rsidP="00A53F1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AB0FD" w14:textId="77777777" w:rsidR="00A53F1A" w:rsidRDefault="00A53F1A" w:rsidP="00A53F1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1294A478" w14:textId="77777777" w:rsidR="00A53F1A" w:rsidRDefault="00A53F1A" w:rsidP="00A53F1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638CD" w14:textId="5D3EFEE3" w:rsidR="00A53F1A" w:rsidRDefault="00A53F1A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8D7640">
        <w:rPr>
          <w:rFonts w:ascii="Times New Roman" w:hAnsi="Times New Roman" w:cs="Times New Roman"/>
          <w:bCs/>
          <w:sz w:val="24"/>
          <w:szCs w:val="24"/>
        </w:rPr>
        <w:t xml:space="preserve">2019-2020 </w:t>
      </w:r>
      <w:r w:rsidR="0064441A">
        <w:rPr>
          <w:rFonts w:ascii="Times New Roman" w:hAnsi="Times New Roman" w:cs="Times New Roman"/>
          <w:bCs/>
          <w:sz w:val="24"/>
          <w:szCs w:val="24"/>
        </w:rPr>
        <w:t xml:space="preserve">Ambulance Licensing </w:t>
      </w:r>
    </w:p>
    <w:p w14:paraId="034FAC6B" w14:textId="5EDAD125" w:rsidR="0064441A" w:rsidRDefault="0064441A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Arnold Replat</w:t>
      </w:r>
    </w:p>
    <w:p w14:paraId="13E1BC76" w14:textId="178A9591" w:rsidR="0064441A" w:rsidRDefault="0064441A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Disaster Policy</w:t>
      </w:r>
      <w:r w:rsidR="007B0E35">
        <w:rPr>
          <w:rFonts w:ascii="Times New Roman" w:hAnsi="Times New Roman" w:cs="Times New Roman"/>
          <w:bCs/>
          <w:sz w:val="24"/>
          <w:szCs w:val="24"/>
        </w:rPr>
        <w:t>-Finance</w:t>
      </w:r>
    </w:p>
    <w:p w14:paraId="3A988AA8" w14:textId="39619542" w:rsidR="00DD6302" w:rsidRDefault="00DD6302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Floodplain Waiver for Town of Lake City for Henson Creek Berm</w:t>
      </w:r>
    </w:p>
    <w:p w14:paraId="6FA7D61F" w14:textId="1A2F7535" w:rsidR="003B6FA0" w:rsidRDefault="003B6FA0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Debris </w:t>
      </w:r>
      <w:r w:rsidR="000E52A6">
        <w:rPr>
          <w:rFonts w:ascii="Times New Roman" w:hAnsi="Times New Roman" w:cs="Times New Roman"/>
          <w:bCs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bCs/>
          <w:sz w:val="24"/>
          <w:szCs w:val="24"/>
        </w:rPr>
        <w:t>Plan</w:t>
      </w:r>
      <w:r w:rsidR="000E52A6">
        <w:rPr>
          <w:rFonts w:ascii="Times New Roman" w:hAnsi="Times New Roman" w:cs="Times New Roman"/>
          <w:bCs/>
          <w:sz w:val="24"/>
          <w:szCs w:val="24"/>
        </w:rPr>
        <w:t xml:space="preserve"> with CR20/Henson Creek Annex</w:t>
      </w:r>
    </w:p>
    <w:p w14:paraId="03B64205" w14:textId="509059FB" w:rsidR="005D760C" w:rsidRDefault="005D760C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C4D5D">
        <w:rPr>
          <w:rFonts w:ascii="Times New Roman" w:hAnsi="Times New Roman" w:cs="Times New Roman"/>
          <w:bCs/>
          <w:sz w:val="24"/>
          <w:szCs w:val="24"/>
        </w:rPr>
        <w:t>Re-Entry Plan</w:t>
      </w:r>
    </w:p>
    <w:p w14:paraId="103E2F05" w14:textId="53C87C5C" w:rsidR="0064441A" w:rsidRDefault="0064441A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8E1F0C">
        <w:rPr>
          <w:rFonts w:ascii="Times New Roman" w:hAnsi="Times New Roman" w:cs="Times New Roman"/>
          <w:bCs/>
          <w:sz w:val="24"/>
          <w:szCs w:val="24"/>
        </w:rPr>
        <w:t>Allocating Monies Received from Nat. Forests and PILT</w:t>
      </w:r>
    </w:p>
    <w:p w14:paraId="34B01CFD" w14:textId="0F4B231C" w:rsidR="0064441A" w:rsidRDefault="0064441A" w:rsidP="00A5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Town OHV Ballot Language</w:t>
      </w:r>
      <w:r w:rsidR="008E1F0C">
        <w:rPr>
          <w:rFonts w:ascii="Times New Roman" w:hAnsi="Times New Roman" w:cs="Times New Roman"/>
          <w:bCs/>
          <w:sz w:val="24"/>
          <w:szCs w:val="24"/>
        </w:rPr>
        <w:t xml:space="preserve"> (Town Manager, Caroline Mitchell)</w:t>
      </w:r>
    </w:p>
    <w:p w14:paraId="3AF548C7" w14:textId="77777777" w:rsidR="00A53F1A" w:rsidRDefault="00A53F1A" w:rsidP="00A53F1A">
      <w:pPr>
        <w:rPr>
          <w:rFonts w:ascii="Times New Roman" w:hAnsi="Times New Roman" w:cs="Times New Roman"/>
          <w:bCs/>
          <w:sz w:val="24"/>
          <w:szCs w:val="24"/>
        </w:rPr>
      </w:pPr>
    </w:p>
    <w:p w14:paraId="6EF5BACE" w14:textId="77777777" w:rsidR="00A53F1A" w:rsidRDefault="00A53F1A" w:rsidP="00A53F1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40C59BC" w14:textId="22C21BE8" w:rsidR="00A53F1A" w:rsidRDefault="00D57AA2" w:rsidP="00A53F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3F1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3F1A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48DB6686" w14:textId="77777777" w:rsidR="00A53F1A" w:rsidRDefault="00A53F1A" w:rsidP="00A53F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F90BBB" w14:textId="77777777" w:rsidR="00A53F1A" w:rsidRDefault="00A53F1A" w:rsidP="00A53F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2443D1BD" w14:textId="77777777" w:rsidR="00A53F1A" w:rsidRDefault="00A53F1A" w:rsidP="00A53F1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58D1FA1A" w14:textId="77777777" w:rsidR="00A53F1A" w:rsidRDefault="00A53F1A" w:rsidP="00A53F1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0A74AB5D" w14:textId="77777777" w:rsidR="00A53F1A" w:rsidRDefault="00A53F1A" w:rsidP="00A53F1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38DEC230" w14:textId="77777777" w:rsidR="00A53F1A" w:rsidRDefault="00A53F1A" w:rsidP="00A53F1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CC7624" w14:textId="77777777" w:rsidR="00A53F1A" w:rsidRDefault="00A53F1A" w:rsidP="00A53F1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42DD2097" w14:textId="77777777" w:rsidR="00A53F1A" w:rsidRDefault="00A53F1A" w:rsidP="00A53F1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8380EB5" w14:textId="77777777" w:rsidR="00A53F1A" w:rsidRDefault="00A53F1A" w:rsidP="00A53F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59990507" w14:textId="77777777" w:rsidR="00A53F1A" w:rsidRDefault="00A53F1A" w:rsidP="00A53F1A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FD295" w14:textId="508B6637" w:rsidR="00A53F1A" w:rsidRPr="008D7640" w:rsidRDefault="00A53F1A" w:rsidP="00353C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640">
        <w:rPr>
          <w:rFonts w:ascii="Times New Roman" w:hAnsi="Times New Roman" w:cs="Times New Roman"/>
          <w:bCs/>
          <w:sz w:val="24"/>
          <w:szCs w:val="24"/>
        </w:rPr>
        <w:t>2019-2020 Ambulance Licensing</w:t>
      </w:r>
    </w:p>
    <w:p w14:paraId="0EDD3123" w14:textId="636ADF52" w:rsidR="008D7640" w:rsidRPr="008D7640" w:rsidRDefault="008D7640" w:rsidP="00353C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RESOLUTION Arnold Replat</w:t>
      </w:r>
    </w:p>
    <w:p w14:paraId="40D8A944" w14:textId="77777777" w:rsidR="00DD6302" w:rsidRDefault="008D7640" w:rsidP="00DD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Disaster Policy</w:t>
      </w:r>
      <w:r w:rsidR="007B0E35">
        <w:rPr>
          <w:rFonts w:ascii="Times New Roman" w:hAnsi="Times New Roman" w:cs="Times New Roman"/>
          <w:bCs/>
          <w:sz w:val="24"/>
          <w:szCs w:val="24"/>
        </w:rPr>
        <w:t>-Finance</w:t>
      </w:r>
    </w:p>
    <w:p w14:paraId="0C7F2582" w14:textId="4A66BE5A" w:rsidR="00DD6302" w:rsidRPr="003B6FA0" w:rsidRDefault="00DD6302" w:rsidP="00DD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302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Pr="00DD6302">
        <w:rPr>
          <w:rFonts w:ascii="Times New Roman" w:hAnsi="Times New Roman" w:cs="Times New Roman"/>
          <w:bCs/>
          <w:sz w:val="24"/>
          <w:szCs w:val="24"/>
        </w:rPr>
        <w:t>Floodplain Waiver for Town of Lake City for Henson Creek Berm</w:t>
      </w:r>
    </w:p>
    <w:p w14:paraId="62A15005" w14:textId="501D9DA1" w:rsidR="003B6FA0" w:rsidRPr="00CC4D5D" w:rsidRDefault="003B6FA0" w:rsidP="00DD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Debris </w:t>
      </w:r>
      <w:r w:rsidR="000E52A6">
        <w:rPr>
          <w:rFonts w:ascii="Times New Roman" w:hAnsi="Times New Roman" w:cs="Times New Roman"/>
          <w:bCs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bCs/>
          <w:sz w:val="24"/>
          <w:szCs w:val="24"/>
        </w:rPr>
        <w:t>Plan</w:t>
      </w:r>
      <w:r w:rsidR="000E52A6">
        <w:rPr>
          <w:rFonts w:ascii="Times New Roman" w:hAnsi="Times New Roman" w:cs="Times New Roman"/>
          <w:bCs/>
          <w:sz w:val="24"/>
          <w:szCs w:val="24"/>
        </w:rPr>
        <w:t xml:space="preserve"> with CR20/Henson Creek </w:t>
      </w:r>
      <w:bookmarkStart w:id="0" w:name="_GoBack"/>
      <w:bookmarkEnd w:id="0"/>
      <w:r w:rsidR="000E52A6">
        <w:rPr>
          <w:rFonts w:ascii="Times New Roman" w:hAnsi="Times New Roman" w:cs="Times New Roman"/>
          <w:bCs/>
          <w:sz w:val="24"/>
          <w:szCs w:val="24"/>
        </w:rPr>
        <w:t>Annex</w:t>
      </w:r>
    </w:p>
    <w:p w14:paraId="3656B9FD" w14:textId="54AF4C61" w:rsidR="00CC4D5D" w:rsidRPr="00DD6302" w:rsidRDefault="00CC4D5D" w:rsidP="00DD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Re-Entry Plan</w:t>
      </w:r>
    </w:p>
    <w:p w14:paraId="4005EC86" w14:textId="640F23AA" w:rsidR="008D7640" w:rsidRPr="008D7640" w:rsidRDefault="008D7640" w:rsidP="00353C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RESOLUTION Allocating Monies Received from Nat. Forests and PILT</w:t>
      </w:r>
    </w:p>
    <w:p w14:paraId="7FEE9111" w14:textId="77777777" w:rsidR="00A53F1A" w:rsidRDefault="00A53F1A" w:rsidP="00A53F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402B96" w14:textId="77777777" w:rsidR="00A53F1A" w:rsidRDefault="00A53F1A" w:rsidP="00A53F1A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7ED527C7" w14:textId="77777777" w:rsidR="00A53F1A" w:rsidRDefault="00A53F1A" w:rsidP="00A53F1A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5263FB19" w14:textId="77777777" w:rsidR="00A53F1A" w:rsidRDefault="00A53F1A" w:rsidP="00A53F1A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4C705" w14:textId="77777777" w:rsidR="00A53F1A" w:rsidRDefault="00A53F1A" w:rsidP="00A53F1A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2C73FBF6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7895CA7B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2585C0C7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174161F2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4257379D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6FD4C71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5E6A4CB0" w14:textId="5224EE58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42E8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14:paraId="2F0CDA46" w14:textId="77777777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1B1E7D35" w14:textId="0A13FDA2" w:rsidR="00A53F1A" w:rsidRDefault="00A53F1A" w:rsidP="00A53F1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5C5D646" w14:textId="77777777" w:rsidR="00D57AA2" w:rsidRDefault="00D57AA2" w:rsidP="00D57AA2">
      <w:pPr>
        <w:rPr>
          <w:rFonts w:ascii="Times New Roman" w:hAnsi="Times New Roman" w:cs="Times New Roman"/>
          <w:b/>
          <w:sz w:val="24"/>
          <w:szCs w:val="24"/>
        </w:rPr>
      </w:pPr>
    </w:p>
    <w:p w14:paraId="3BF5F396" w14:textId="31366730" w:rsidR="003125AD" w:rsidRPr="00D57AA2" w:rsidRDefault="003125AD" w:rsidP="00D57AA2">
      <w:pPr>
        <w:rPr>
          <w:rFonts w:ascii="Times New Roman" w:hAnsi="Times New Roman" w:cs="Times New Roman"/>
          <w:b/>
          <w:sz w:val="24"/>
          <w:szCs w:val="24"/>
        </w:rPr>
      </w:pPr>
      <w:r w:rsidRPr="00D57AA2"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D57AA2">
        <w:rPr>
          <w:rFonts w:ascii="Times New Roman" w:hAnsi="Times New Roman" w:cs="Times New Roman"/>
          <w:b/>
          <w:sz w:val="24"/>
          <w:szCs w:val="24"/>
        </w:rPr>
        <w:t>:  For the purpose of determining positions relative to matters that may be subject to negotiations, developing strategy for negotiations, and/or instructing negotiators under C.R.S. Section 24-6-402(4)(e) regarding the Gunnison County Electric Association/County line service fee and T-Mobile</w:t>
      </w:r>
    </w:p>
    <w:bookmarkEnd w:id="1"/>
    <w:bookmarkEnd w:id="2"/>
    <w:p w14:paraId="7BB6228E" w14:textId="77777777" w:rsidR="00A53F1A" w:rsidRDefault="00A53F1A" w:rsidP="00A53F1A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58ACA8" w14:textId="77777777" w:rsidR="00A53F1A" w:rsidRDefault="00A53F1A" w:rsidP="00A53F1A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05E4614E" w14:textId="77777777" w:rsidR="00A53F1A" w:rsidRDefault="00A53F1A" w:rsidP="00A53F1A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75B0A0" w14:textId="78BDAA48" w:rsidR="00A53F1A" w:rsidRDefault="00A53F1A" w:rsidP="00A53F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353C20">
        <w:rPr>
          <w:rFonts w:ascii="Times New Roman" w:hAnsi="Times New Roman" w:cs="Times New Roman"/>
        </w:rPr>
        <w:t xml:space="preserve">the </w:t>
      </w:r>
      <w:r w:rsidR="00353C20" w:rsidRPr="00E679E4">
        <w:rPr>
          <w:rFonts w:ascii="Times New Roman" w:hAnsi="Times New Roman" w:cs="Times New Roman"/>
          <w:highlight w:val="yellow"/>
        </w:rPr>
        <w:t>annual South End</w:t>
      </w:r>
      <w:r w:rsidRPr="00E679E4">
        <w:rPr>
          <w:rFonts w:ascii="Times New Roman" w:hAnsi="Times New Roman" w:cs="Times New Roman"/>
          <w:highlight w:val="yellow"/>
        </w:rPr>
        <w:t xml:space="preserve"> meeting</w:t>
      </w:r>
      <w:r>
        <w:rPr>
          <w:rFonts w:ascii="Times New Roman" w:hAnsi="Times New Roman" w:cs="Times New Roman"/>
        </w:rPr>
        <w:t xml:space="preserve"> scheduled for Wednesday, </w:t>
      </w:r>
      <w:r w:rsidR="00353C20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1</w:t>
      </w:r>
      <w:r w:rsidR="00353C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2019 at </w:t>
      </w:r>
      <w:r w:rsidR="00353C20" w:rsidRPr="00E679E4">
        <w:rPr>
          <w:rFonts w:ascii="Times New Roman" w:hAnsi="Times New Roman" w:cs="Times New Roman"/>
          <w:highlight w:val="yellow"/>
        </w:rPr>
        <w:t>Sportsman’s Campground, 2095 Taylor Lane, Pagosa Springs, CO</w:t>
      </w:r>
      <w:r>
        <w:rPr>
          <w:rFonts w:ascii="Times New Roman" w:hAnsi="Times New Roman" w:cs="Times New Roman"/>
        </w:rPr>
        <w:t xml:space="preserve">.  </w:t>
      </w:r>
      <w:r w:rsidR="00353C20">
        <w:rPr>
          <w:rFonts w:ascii="Times New Roman" w:hAnsi="Times New Roman" w:cs="Times New Roman"/>
        </w:rPr>
        <w:t>The meeting</w:t>
      </w:r>
      <w:r>
        <w:rPr>
          <w:rFonts w:ascii="Times New Roman" w:hAnsi="Times New Roman" w:cs="Times New Roman"/>
        </w:rPr>
        <w:t xml:space="preserve"> will begin</w:t>
      </w:r>
      <w:r w:rsidR="00353C20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10:00 AM</w:t>
      </w:r>
      <w:r w:rsidR="00353C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F05A1F3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F5F8" w14:textId="77777777" w:rsidR="004D3829" w:rsidRDefault="004D3829" w:rsidP="004D3829">
      <w:r>
        <w:separator/>
      </w:r>
    </w:p>
  </w:endnote>
  <w:endnote w:type="continuationSeparator" w:id="0">
    <w:p w14:paraId="107A5067" w14:textId="77777777" w:rsidR="004D3829" w:rsidRDefault="004D3829" w:rsidP="004D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051C" w14:textId="77777777" w:rsidR="004D3829" w:rsidRDefault="004D3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1193" w14:textId="77777777" w:rsidR="004D3829" w:rsidRDefault="004D3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B6D4" w14:textId="77777777" w:rsidR="004D3829" w:rsidRDefault="004D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34CB" w14:textId="77777777" w:rsidR="004D3829" w:rsidRDefault="004D3829" w:rsidP="004D3829">
      <w:r>
        <w:separator/>
      </w:r>
    </w:p>
  </w:footnote>
  <w:footnote w:type="continuationSeparator" w:id="0">
    <w:p w14:paraId="00F97033" w14:textId="77777777" w:rsidR="004D3829" w:rsidRDefault="004D3829" w:rsidP="004D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DAD5" w14:textId="77777777" w:rsidR="004D3829" w:rsidRDefault="004D3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4C2D" w14:textId="6468FF52" w:rsidR="004D3829" w:rsidRDefault="004D3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2CE8" w14:textId="77777777" w:rsidR="004D3829" w:rsidRDefault="004D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4A6E"/>
    <w:multiLevelType w:val="hybridMultilevel"/>
    <w:tmpl w:val="68D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79C1"/>
    <w:multiLevelType w:val="hybridMultilevel"/>
    <w:tmpl w:val="8A985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C8C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1A"/>
    <w:rsid w:val="00051A34"/>
    <w:rsid w:val="000E52A6"/>
    <w:rsid w:val="00166BC2"/>
    <w:rsid w:val="003125AD"/>
    <w:rsid w:val="00353C20"/>
    <w:rsid w:val="003B6FA0"/>
    <w:rsid w:val="004D3829"/>
    <w:rsid w:val="00510F15"/>
    <w:rsid w:val="005A210D"/>
    <w:rsid w:val="005D760C"/>
    <w:rsid w:val="0064441A"/>
    <w:rsid w:val="007B0E35"/>
    <w:rsid w:val="008D7640"/>
    <w:rsid w:val="008E1F0C"/>
    <w:rsid w:val="00A53F1A"/>
    <w:rsid w:val="00CC4D5D"/>
    <w:rsid w:val="00D57AA2"/>
    <w:rsid w:val="00DD6302"/>
    <w:rsid w:val="00DE0284"/>
    <w:rsid w:val="00E679E4"/>
    <w:rsid w:val="00F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FD238"/>
  <w15:chartTrackingRefBased/>
  <w15:docId w15:val="{231E377E-D239-409A-A550-B7C6D39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1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1A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16</cp:revision>
  <cp:lastPrinted>2019-06-03T17:49:00Z</cp:lastPrinted>
  <dcterms:created xsi:type="dcterms:W3CDTF">2019-05-31T13:36:00Z</dcterms:created>
  <dcterms:modified xsi:type="dcterms:W3CDTF">2019-06-04T13:18:00Z</dcterms:modified>
</cp:coreProperties>
</file>