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F8F" w14:textId="217187C2" w:rsidR="00D846F8" w:rsidRPr="00E3675B" w:rsidRDefault="00E3675B">
      <w:pPr>
        <w:rPr>
          <w:b/>
          <w:bCs/>
          <w:sz w:val="32"/>
          <w:szCs w:val="32"/>
        </w:rPr>
      </w:pPr>
      <w:r w:rsidRPr="00E3675B">
        <w:rPr>
          <w:b/>
          <w:bCs/>
          <w:sz w:val="32"/>
          <w:szCs w:val="32"/>
        </w:rPr>
        <w:t>BOCC Hinsdale County Colorado</w:t>
      </w:r>
    </w:p>
    <w:p w14:paraId="45056CF3" w14:textId="60B94733" w:rsidR="00E3675B" w:rsidRDefault="00E3675B">
      <w:pPr>
        <w:rPr>
          <w:b/>
          <w:bCs/>
          <w:sz w:val="32"/>
          <w:szCs w:val="32"/>
        </w:rPr>
      </w:pPr>
      <w:r w:rsidRPr="00E3675B">
        <w:rPr>
          <w:b/>
          <w:bCs/>
          <w:sz w:val="32"/>
          <w:szCs w:val="32"/>
        </w:rPr>
        <w:t>2022 Resolution</w:t>
      </w:r>
      <w:r w:rsidR="007A7254">
        <w:rPr>
          <w:b/>
          <w:bCs/>
          <w:sz w:val="32"/>
          <w:szCs w:val="32"/>
        </w:rPr>
        <w:t>s</w:t>
      </w:r>
    </w:p>
    <w:p w14:paraId="4AA155BD" w14:textId="7790EB33" w:rsidR="00E3675B" w:rsidRDefault="007A7254">
      <w:r w:rsidRPr="007A7254">
        <w:t>Resolution #1 Series 2022</w:t>
      </w:r>
      <w:r>
        <w:t xml:space="preserve"> – Setting Mileage Reimbursement Rate</w:t>
      </w:r>
    </w:p>
    <w:p w14:paraId="0D9BF785" w14:textId="72068D79" w:rsidR="007A7254" w:rsidRDefault="007A7254">
      <w:r>
        <w:t>Resolution #2 Series 2022 – Provide for Legal Authority to an Individual Commissioner to sign Wee Care Warranty Deed</w:t>
      </w:r>
    </w:p>
    <w:p w14:paraId="288C7386" w14:textId="006E4DD4" w:rsidR="007A7254" w:rsidRDefault="007A7254">
      <w:r>
        <w:t xml:space="preserve">Resolution #3 Series 2022 – Approving Boundary Line Adjustment between Getz &amp; Getz </w:t>
      </w:r>
    </w:p>
    <w:p w14:paraId="22AC5CAA" w14:textId="7A8D6046" w:rsidR="007A7254" w:rsidRDefault="007A7254">
      <w:r>
        <w:t>Resolution #4 Series 2022 – Resolution Supporting Ukraine</w:t>
      </w:r>
    </w:p>
    <w:p w14:paraId="1CB35910" w14:textId="0861A47B" w:rsidR="007A7254" w:rsidRDefault="007A7254">
      <w:r>
        <w:t xml:space="preserve">Resolution #5 Series 2022 – Support Protection of Southern Ute Indian </w:t>
      </w:r>
      <w:proofErr w:type="spellStart"/>
      <w:r>
        <w:t>Brunot</w:t>
      </w:r>
      <w:proofErr w:type="spellEnd"/>
      <w:r>
        <w:t xml:space="preserve"> Agreement</w:t>
      </w:r>
    </w:p>
    <w:p w14:paraId="24EFA9F3" w14:textId="30B4A294" w:rsidR="007A7254" w:rsidRDefault="007A7254">
      <w:r>
        <w:t xml:space="preserve">Resolution #6 Series 2022 – Lease Purchase for CAT </w:t>
      </w:r>
    </w:p>
    <w:p w14:paraId="1CCDD864" w14:textId="2A4BACEF" w:rsidR="007A7254" w:rsidRDefault="007A7254">
      <w:r>
        <w:t>Resolution #7 Series 2022 – Adopt Special Event Permit Policy</w:t>
      </w:r>
    </w:p>
    <w:p w14:paraId="3436089E" w14:textId="162C3DA4" w:rsidR="007A7254" w:rsidRDefault="007A7254">
      <w:r>
        <w:t>Resolution #8 Series 2022 – Amending Appointments Important to the County</w:t>
      </w:r>
    </w:p>
    <w:p w14:paraId="56FAD48A" w14:textId="1B7665B2" w:rsidR="007A7254" w:rsidRDefault="007A7254">
      <w:r>
        <w:t>Resolution #9 Series 2022 – Approving Boundary Line Adjustment Wayland &amp; Anette Moody Trust</w:t>
      </w:r>
    </w:p>
    <w:p w14:paraId="28282107" w14:textId="4F5175EF" w:rsidR="007A7254" w:rsidRDefault="007A7254">
      <w:r>
        <w:t xml:space="preserve">Resolution #10 Series 2022 </w:t>
      </w:r>
      <w:r w:rsidR="00B9624D">
        <w:t>–</w:t>
      </w:r>
      <w:r>
        <w:t xml:space="preserve"> </w:t>
      </w:r>
      <w:r w:rsidR="00B9624D">
        <w:t>Support Hinsdale County’s MMOF Application for Bike Lanes CR30</w:t>
      </w:r>
    </w:p>
    <w:p w14:paraId="03263A81" w14:textId="166A4B65" w:rsidR="00B9624D" w:rsidRDefault="00B9624D">
      <w:r>
        <w:t xml:space="preserve">Resolution #11 Series 2022 </w:t>
      </w:r>
      <w:r w:rsidR="0038292D">
        <w:t>–</w:t>
      </w:r>
      <w:r>
        <w:t xml:space="preserve"> </w:t>
      </w:r>
      <w:r w:rsidR="0038292D">
        <w:t xml:space="preserve">Adopting Rules &amp; Regulations for Recreation Facilities </w:t>
      </w:r>
    </w:p>
    <w:p w14:paraId="06DB1DDD" w14:textId="6D5CF113" w:rsidR="0038292D" w:rsidRDefault="0038292D">
      <w:r>
        <w:t xml:space="preserve">Resolution #12 Series 2022 </w:t>
      </w:r>
      <w:r w:rsidR="00656196">
        <w:t>–</w:t>
      </w:r>
      <w:r>
        <w:t xml:space="preserve"> </w:t>
      </w:r>
      <w:r w:rsidR="00656196">
        <w:t xml:space="preserve">Stage One Fire Restrictions for Upper Piedra and Rio Grande Regions </w:t>
      </w:r>
    </w:p>
    <w:p w14:paraId="21994510" w14:textId="667D559A" w:rsidR="00656196" w:rsidRDefault="00656196">
      <w:r>
        <w:t xml:space="preserve">Resolution #13 Series 2022 </w:t>
      </w:r>
      <w:r w:rsidR="00161A91">
        <w:t>–</w:t>
      </w:r>
      <w:r>
        <w:t xml:space="preserve"> </w:t>
      </w:r>
      <w:r w:rsidR="00161A91">
        <w:t xml:space="preserve">Allocating Monies Received Pursuant CRS 30-29-101 Rural Schools </w:t>
      </w:r>
    </w:p>
    <w:p w14:paraId="784050D2" w14:textId="58339DAF" w:rsidR="00161A91" w:rsidRDefault="00161A91">
      <w:r>
        <w:t>Resolution #14 Series 2022 – Stage Two Fire Restrictions Upper Piedra</w:t>
      </w:r>
    </w:p>
    <w:p w14:paraId="4F353583" w14:textId="19CDD89D" w:rsidR="00161A91" w:rsidRDefault="00161A91">
      <w:r>
        <w:t>Resolution #15 Series 2022 – Stage One Fires Restrictions Northern Hinsdale County</w:t>
      </w:r>
    </w:p>
    <w:p w14:paraId="08FBBD61" w14:textId="33D3AFF4" w:rsidR="00161A91" w:rsidRDefault="00BF559D">
      <w:r>
        <w:t>Resolution #16 Series 2022 – Increase Project Cost MMOF</w:t>
      </w:r>
    </w:p>
    <w:p w14:paraId="5B11FD07" w14:textId="06DB7DA6" w:rsidR="00BF559D" w:rsidRDefault="00BF559D">
      <w:r>
        <w:t>Resolution #17 Series 2022 – Rescinding Stage 2 Fire Restrictions Upper Piedra &amp; Southern Hinsdale County</w:t>
      </w:r>
    </w:p>
    <w:p w14:paraId="2D700360" w14:textId="3C93275D" w:rsidR="00BF559D" w:rsidRDefault="00BF559D">
      <w:r>
        <w:t>Resolution #18 Series 2022 – Rescinding Fire Restrictions for Hinsdale County</w:t>
      </w:r>
    </w:p>
    <w:p w14:paraId="7459FA9E" w14:textId="28A46FC2" w:rsidR="00BF559D" w:rsidRDefault="00BF559D">
      <w:r>
        <w:t xml:space="preserve">Resolution #19 Series 2022 – Setting County Mileage Reimbursement </w:t>
      </w:r>
    </w:p>
    <w:p w14:paraId="476037AC" w14:textId="72E8D7E9" w:rsidR="00BF559D" w:rsidRDefault="00BF559D">
      <w:r>
        <w:t xml:space="preserve">Resolution #20 Series 2022 </w:t>
      </w:r>
      <w:r w:rsidR="00F33723">
        <w:t>–</w:t>
      </w:r>
      <w:r>
        <w:t xml:space="preserve"> </w:t>
      </w:r>
      <w:r w:rsidR="00F33723">
        <w:t>Secure Rural Schools Title I Monies</w:t>
      </w:r>
    </w:p>
    <w:p w14:paraId="69AFED1E" w14:textId="282891D9" w:rsidR="00F33723" w:rsidRDefault="00F33723">
      <w:r>
        <w:t>Resolution #21 Series 2022 – Constitution Week Proclamation</w:t>
      </w:r>
    </w:p>
    <w:p w14:paraId="376FEF0D" w14:textId="4225289C" w:rsidR="00F33723" w:rsidRDefault="00F33723">
      <w:r>
        <w:t>Resolution #22 Series 2022 – Veterans Day Proclamation</w:t>
      </w:r>
    </w:p>
    <w:p w14:paraId="2693D312" w14:textId="79B20491" w:rsidR="00F33723" w:rsidRDefault="00F33723">
      <w:r>
        <w:t>Resolution #23 Series 2022 – Authorizing the County Assessor to Settle without Approval of BOCC</w:t>
      </w:r>
    </w:p>
    <w:p w14:paraId="3D661DB8" w14:textId="77484293" w:rsidR="00F33723" w:rsidRDefault="00875AF4">
      <w:r>
        <w:t>Resolution #24 Series 2022 – Recreation Facilities Rules &amp; Regs</w:t>
      </w:r>
    </w:p>
    <w:p w14:paraId="2A2EFC70" w14:textId="3FB6367D" w:rsidR="00875AF4" w:rsidRDefault="00875AF4">
      <w:pPr>
        <w:rPr>
          <w:sz w:val="20"/>
          <w:szCs w:val="20"/>
        </w:rPr>
      </w:pPr>
      <w:r>
        <w:t xml:space="preserve">Resolution #25 Series 2022 – </w:t>
      </w:r>
      <w:r w:rsidRPr="00875AF4">
        <w:rPr>
          <w:sz w:val="20"/>
          <w:szCs w:val="20"/>
        </w:rPr>
        <w:t>Canceling Uncollectable Possessory Interest Taxes That have been Delinquent for more than a year</w:t>
      </w:r>
    </w:p>
    <w:p w14:paraId="4C554229" w14:textId="3D71EB94" w:rsidR="0014399E" w:rsidRDefault="0014399E">
      <w:r w:rsidRPr="0014399E">
        <w:t xml:space="preserve">Resolution #26 Series 2022 </w:t>
      </w:r>
      <w:r>
        <w:t>–</w:t>
      </w:r>
      <w:r w:rsidRPr="0014399E">
        <w:t xml:space="preserve"> </w:t>
      </w:r>
      <w:r>
        <w:t>Setting County Office Hours</w:t>
      </w:r>
    </w:p>
    <w:p w14:paraId="56676D33" w14:textId="7D8880C0" w:rsidR="0014399E" w:rsidRDefault="0014399E">
      <w:r>
        <w:t>Resolution #27 Series 2022 – BOCC Meeting Dates</w:t>
      </w:r>
    </w:p>
    <w:p w14:paraId="78C03205" w14:textId="7AE096CD" w:rsidR="0014399E" w:rsidRDefault="0014399E">
      <w:r>
        <w:t>Resolution #28 Series 2022 – County Holidays 2023</w:t>
      </w:r>
    </w:p>
    <w:p w14:paraId="150641D8" w14:textId="181786B5" w:rsidR="00282FD0" w:rsidRDefault="00282FD0">
      <w:r>
        <w:t>Resolution #29 Series 2022 – 2023 Budget</w:t>
      </w:r>
    </w:p>
    <w:p w14:paraId="59979E60" w14:textId="700B8340" w:rsidR="00282FD0" w:rsidRDefault="00282FD0">
      <w:r>
        <w:lastRenderedPageBreak/>
        <w:t>Resolution #30 Series 2022 – 2023 Appointments</w:t>
      </w:r>
    </w:p>
    <w:p w14:paraId="04B731E7" w14:textId="3F89A5A6" w:rsidR="00282FD0" w:rsidRDefault="00282FD0">
      <w:r>
        <w:t>Resolution #31 Series 2022 – Amending 2022 Budget</w:t>
      </w:r>
    </w:p>
    <w:p w14:paraId="1EA4B4F6" w14:textId="27320706" w:rsidR="00282FD0" w:rsidRDefault="00282FD0">
      <w:r>
        <w:t>Resolution #32 Series 2022 – Fixing Mill Levies 2022</w:t>
      </w:r>
    </w:p>
    <w:p w14:paraId="45442854" w14:textId="0B72F1A2" w:rsidR="00282FD0" w:rsidRPr="0014399E" w:rsidRDefault="00282FD0">
      <w:r>
        <w:t>Resolution #33 Series 2022 – Amending 2023 Appointments</w:t>
      </w:r>
    </w:p>
    <w:p w14:paraId="1FF874BE" w14:textId="77777777" w:rsidR="00E3675B" w:rsidRPr="00E3675B" w:rsidRDefault="00E3675B">
      <w:pPr>
        <w:rPr>
          <w:sz w:val="32"/>
          <w:szCs w:val="32"/>
        </w:rPr>
      </w:pPr>
    </w:p>
    <w:sectPr w:rsidR="00E3675B" w:rsidRPr="00E3675B" w:rsidSect="00E36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5B"/>
    <w:rsid w:val="0014399E"/>
    <w:rsid w:val="00161A91"/>
    <w:rsid w:val="00282FD0"/>
    <w:rsid w:val="002D2EA4"/>
    <w:rsid w:val="0032775A"/>
    <w:rsid w:val="0038292D"/>
    <w:rsid w:val="00656196"/>
    <w:rsid w:val="007A7254"/>
    <w:rsid w:val="00875AF4"/>
    <w:rsid w:val="00B9624D"/>
    <w:rsid w:val="00BF559D"/>
    <w:rsid w:val="00D846F8"/>
    <w:rsid w:val="00E3675B"/>
    <w:rsid w:val="00F3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47DB"/>
  <w15:chartTrackingRefBased/>
  <w15:docId w15:val="{A01C5E80-CEBB-4434-98CD-02C65495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McCord</dc:creator>
  <cp:keywords/>
  <dc:description/>
  <cp:lastModifiedBy>Ann McCord</cp:lastModifiedBy>
  <cp:revision>11</cp:revision>
  <dcterms:created xsi:type="dcterms:W3CDTF">2022-12-06T22:15:00Z</dcterms:created>
  <dcterms:modified xsi:type="dcterms:W3CDTF">2023-02-01T17:37:00Z</dcterms:modified>
</cp:coreProperties>
</file>